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***** Licences 2023-2024 – Nouvelle Inscription *****</w:t>
      </w:r>
    </w:p>
    <w:p>
      <w:pPr>
        <w:pStyle w:val="Normal"/>
        <w:jc w:val="left"/>
        <w:rPr>
          <w:b/>
        </w:rPr>
      </w:pPr>
      <w:r>
        <w:rPr>
          <w:b/>
        </w:rPr>
      </w:r>
    </w:p>
    <w:p>
      <w:pPr>
        <w:pStyle w:val="Normal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>« </w:t>
      </w:r>
      <w:r>
        <w:rPr>
          <w:b/>
          <w:u w:val="single"/>
        </w:rPr>
        <w:t>ÉQUIPEMENT EST INCLUS DANS LA LICENCE¹ :</w:t>
      </w: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 xml:space="preserve"> </w:t>
      </w:r>
    </w:p>
    <w:p>
      <w:pPr>
        <w:pStyle w:val="Normal"/>
        <w:jc w:val="left"/>
        <w:rPr>
          <w:b/>
        </w:rPr>
      </w:pP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>Survêtement avec logo du club et paires de chaussettes rouges OBLIGATOIRE :</w:t>
      </w:r>
    </w:p>
    <w:p>
      <w:pPr>
        <w:pStyle w:val="Normal"/>
        <w:jc w:val="left"/>
        <w:rPr/>
      </w:pPr>
      <w:r>
        <w:rPr>
          <w:rFonts w:eastAsia="Calibri" w:cs=""/>
          <w:b/>
          <w:bCs/>
          <w:color w:val="FF0000"/>
          <w:kern w:val="0"/>
          <w:sz w:val="24"/>
          <w:szCs w:val="24"/>
          <w:lang w:val="fr-FR" w:eastAsia="en-US" w:bidi="ar-SA"/>
        </w:rPr>
        <w:t>« un bon d’achat de 45€  pour un adulte et 41€ pour un enfant via un code valable sur la boutique du club vous sera envoyé par mail quand le dossier et règlement sera complet»</w:t>
      </w:r>
      <w:r>
        <w:rPr>
          <w:b/>
          <w:bCs/>
          <w:i w:val="false"/>
          <w:iCs w:val="false"/>
          <w:color w:val="C9211E"/>
          <w:sz w:val="22"/>
          <w:szCs w:val="22"/>
        </w:rPr>
        <w:t> 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  <w:u w:val="none"/>
        </w:rPr>
        <w:t>1. : Pré-inscription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Pour cette étape, le secrétariat a besoin du </w:t>
      </w:r>
      <w:r>
        <w:rPr>
          <w:b/>
          <w:sz w:val="20"/>
          <w:szCs w:val="20"/>
        </w:rPr>
        <w:t>« nom et du prénom du futur licencié, de sa date et de sa ville de naissance et d’une adresse mail de contact 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Vous pouvez transmettre ces informations par mail à secretariat@fcg.bzh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  <w:u w:val="none"/>
        </w:rPr>
        <w:t>2. : Saisie dématérialisée de votre demande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Vous recevez un mail² provenant de Licence FFF&lt;fff@contact.fff.eu&gt; dont le titre est Prénom du licencié : Votre demande de licence en ligne 2023 – 2024.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* Etape 1 : </w:t>
      </w:r>
      <w:r>
        <w:rPr>
          <w:sz w:val="20"/>
          <w:szCs w:val="20"/>
        </w:rPr>
        <w:t xml:space="preserve"> Remplir le questionnaire de santé mineur ou majeur (voir info ci-dessous)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 xml:space="preserve"> Etape 2 : </w:t>
      </w:r>
      <w:r>
        <w:rPr>
          <w:sz w:val="20"/>
          <w:szCs w:val="20"/>
        </w:rPr>
        <w:t>Cliquer sur le lien reçu et remplir la partie administrative et ajouter les pièces jointes demandées 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i/>
          <w:iCs/>
          <w:sz w:val="20"/>
          <w:szCs w:val="20"/>
        </w:rPr>
        <w:t xml:space="preserve">Pièce d’identité : </w:t>
      </w:r>
      <w:r>
        <w:rPr>
          <w:sz w:val="20"/>
          <w:szCs w:val="20"/>
        </w:rPr>
        <w:t>Pièce d’identité recto verso sur la même page ou photocopie du livret de famille page de l’enfant (en .jpg ou .png)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 xml:space="preserve">Photo d’identité </w:t>
      </w:r>
      <w:r>
        <w:rPr>
          <w:sz w:val="20"/>
          <w:szCs w:val="20"/>
        </w:rPr>
        <w:t>(en .jpg ou .png)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  <w:u w:val="none"/>
        </w:rPr>
        <w:t>Certificat médical</w:t>
      </w:r>
      <w:r>
        <w:rPr>
          <w:sz w:val="20"/>
          <w:szCs w:val="20"/>
        </w:rPr>
        <w:t xml:space="preserve"> (modèle de la FFF) si c’est demandé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u w:val="single"/>
        </w:rPr>
        <w:t>INFORMATIONS CERTIFICAT MEDICAL: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Pour les MAJEURS, le certificat médical est valable 3 saisons si 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>Condition n°1 :</w:t>
      </w:r>
      <w:r>
        <w:rPr>
          <w:sz w:val="20"/>
          <w:szCs w:val="20"/>
        </w:rPr>
        <w:t xml:space="preserve"> Conserver sa qualité de licencié : signature d’une licence, d’une saison à l’autre, soit dans le même club (renouvellement), soit dans un autre club (mutation).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  <w:u w:val="single"/>
        </w:rPr>
        <w:t>Condition n°2 :</w:t>
      </w:r>
      <w:r>
        <w:rPr>
          <w:sz w:val="20"/>
          <w:szCs w:val="20"/>
        </w:rPr>
        <w:t xml:space="preserve"> Répondre à un questionnaire de santé et attester que chacune des réponses est négative.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Lien questionnaire de santé majeur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Pour les MINEURS (NOUVEAUTÉ), ils ne sont plus soumis à l’obligation de fournir un certificat médical, sauf s’ils répondent « OUI » à au moins une question du questionnaire santé. Dans ce cas, un certificat médical est obligatoire (Certificat médical FFF) et sera valable une saison.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Lien questionnaire de santé mineur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Etape 3 :</w:t>
      </w:r>
      <w:r>
        <w:rPr>
          <w:sz w:val="20"/>
          <w:szCs w:val="20"/>
        </w:rPr>
        <w:t xml:space="preserve"> 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fr-FR" w:eastAsia="en-US" w:bidi="ar-SA"/>
        </w:rPr>
        <w:t>Valider votre demande de licence dématérialisée et déposer le règlement comme écrit ci-dessous 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Dès que vous avez validé votre demande de licence dématérialisée et à l’issue des 2 séances d’essai, vous devez acquitter votre cotisation (voir Tarif 2023-2024) en déposant votre règlement de la cotisation dans la boîte aux lettres du FCG à côté du portail vert sous enveloppe 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fr-FR" w:eastAsia="en-US" w:bidi="ar-SA"/>
        </w:rPr>
        <w:t xml:space="preserve">: </w:t>
      </w:r>
      <w:r>
        <w:rPr>
          <w:rFonts w:eastAsia="Calibri" w:cs="" w:cstheme="minorBidi" w:eastAsiaTheme="minorHAnsi"/>
          <w:b/>
          <w:bCs/>
          <w:color w:val="auto"/>
          <w:kern w:val="0"/>
          <w:sz w:val="20"/>
          <w:szCs w:val="20"/>
          <w:lang w:val="fr-FR" w:eastAsia="en-US" w:bidi="ar-SA"/>
        </w:rPr>
        <w:t>« A destination du secrétariat administratif »</w:t>
      </w:r>
      <w:r>
        <w:rPr>
          <w:rFonts w:eastAsia="Calibri" w:cs="" w:cstheme="minorBidi" w:eastAsiaTheme="minorHAnsi"/>
          <w:color w:val="auto"/>
          <w:kern w:val="0"/>
          <w:sz w:val="20"/>
          <w:szCs w:val="20"/>
          <w:lang w:val="fr-FR" w:eastAsia="en-US" w:bidi="ar-SA"/>
        </w:rPr>
        <w:t xml:space="preserve"> (ordre du chèque FC Guichen).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« Votre licence ou celle de votre enfant ne sera validée quand tous les documents seront fournis </w:t>
      </w:r>
      <w:r>
        <w:rPr>
          <w:b/>
          <w:color w:val="FF0000"/>
          <w:sz w:val="24"/>
          <w:szCs w:val="24"/>
        </w:rPr>
        <w:t>et cotisation réglée »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¹ A l’exception des licences loisirs, arbitres et dirigeants</w:t>
      </w:r>
    </w:p>
    <w:p>
      <w:pPr>
        <w:pStyle w:val="Normal"/>
        <w:rPr/>
      </w:pPr>
      <w:r>
        <w:rPr>
          <w:sz w:val="20"/>
          <w:szCs w:val="20"/>
        </w:rPr>
        <w:t xml:space="preserve">² Si vous n’avez pas reçu ce mail, vérifiez vos spams (courriers indésirables) et si vous ne le retrouvez pas contactezle secrétariat administratif par mail à </w:t>
      </w:r>
      <w:hyperlink r:id="rId2">
        <w:r>
          <w:rPr>
            <w:rStyle w:val="LienInternet"/>
            <w:sz w:val="20"/>
            <w:szCs w:val="20"/>
          </w:rPr>
          <w:t>secretariat@fcg.bzh</w:t>
        </w:r>
      </w:hyperlink>
      <w:r>
        <w:rPr>
          <w:sz w:val="20"/>
          <w:szCs w:val="20"/>
        </w:rPr>
        <w:t>.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unhideWhenUsed/>
    <w:rsid w:val="00526cd4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fcg.bz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LibreOffice/7.5.3.2$Linux_X86_64 LibreOffice_project/50$Build-2</Application>
  <AppVersion>15.0000</AppVersion>
  <Pages>2</Pages>
  <Words>468</Words>
  <Characters>2325</Characters>
  <CharactersWithSpaces>2781</CharactersWithSpaces>
  <Paragraphs>26</Paragraphs>
  <Company>Ministère des Armées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2022-06-02T09:32:00Z</dcterms:created>
  <dc:creator>LEVAILLANT Dorothee AGENT TECH PRIN 2</dc:creator>
  <dc:description/>
  <dc:language>fr-FR</dc:language>
  <cp:lastModifiedBy/>
  <dcterms:modified xsi:type="dcterms:W3CDTF">2023-05-10T17:55:52Z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